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12EF" w14:textId="7485C62D" w:rsidR="00231907" w:rsidRDefault="00231907" w:rsidP="003B26D6">
      <w:pPr>
        <w:tabs>
          <w:tab w:val="left" w:pos="737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</w:t>
      </w:r>
      <w:r w:rsid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Załącznik nr </w:t>
      </w:r>
      <w:r w:rsidR="006A761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14:paraId="484083B4" w14:textId="6E096E46" w:rsid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D8641E" w14:textId="1CE216E3" w:rsid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…………………………………….</w:t>
      </w:r>
    </w:p>
    <w:p w14:paraId="2894D437" w14:textId="709DFBF9" w:rsid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D86FEC" w14:textId="736E33B7" w:rsid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…………………………………….</w:t>
      </w:r>
    </w:p>
    <w:p w14:paraId="4E512115" w14:textId="77777777" w:rsidR="00F577A7" w:rsidRDefault="00F577A7" w:rsidP="001A0A4B">
      <w:pPr>
        <w:spacing w:line="276" w:lineRule="auto"/>
        <w:ind w:firstLine="439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BD3430E" w14:textId="1301FCEF" w:rsidR="00231907" w:rsidRPr="00231907" w:rsidRDefault="00231907" w:rsidP="001A0A4B">
      <w:pPr>
        <w:spacing w:line="276" w:lineRule="auto"/>
        <w:ind w:firstLine="439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19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Powiat Szczecinecki</w:t>
      </w:r>
    </w:p>
    <w:p w14:paraId="4AD10E37" w14:textId="77777777" w:rsidR="003B60D8" w:rsidRDefault="003B60D8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DAB93A" w14:textId="5C6A4586" w:rsidR="00231907" w:rsidRDefault="003B60D8" w:rsidP="001A0A4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60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3B094AC5" w14:textId="77777777" w:rsid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AECAD6" w14:textId="060BC8DC" w:rsidR="00231907" w:rsidRPr="00F577A7" w:rsidRDefault="000D05C9" w:rsidP="00F577A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Przystępując do udziału w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1907" w:rsidRPr="004C3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postępowaniu nr </w:t>
      </w:r>
      <w:r w:rsidR="00F577A7" w:rsidRP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>ZP.272.2</w:t>
      </w:r>
      <w:r w:rsidR="00A03708" w:rsidRP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C722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577A7" w:rsidRP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B23A7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F577A7" w:rsidRP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="00231907" w:rsidRPr="001F0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bookmarkStart w:id="0" w:name="_Hlk211842410"/>
      <w:bookmarkStart w:id="1" w:name="_Hlk211600078"/>
      <w:r w:rsidR="004C7227" w:rsidRPr="004C7227">
        <w:rPr>
          <w:rFonts w:ascii="Times New Roman" w:eastAsia="Times New Roman" w:hAnsi="Times New Roman" w:cs="Times New Roman"/>
          <w:sz w:val="24"/>
        </w:rPr>
        <w:t>dostawę</w:t>
      </w:r>
      <w:r w:rsidR="000B23A7">
        <w:rPr>
          <w:rFonts w:ascii="Times New Roman" w:eastAsia="Times New Roman" w:hAnsi="Times New Roman" w:cs="Times New Roman"/>
          <w:sz w:val="24"/>
        </w:rPr>
        <w:t xml:space="preserve"> </w:t>
      </w:r>
      <w:r w:rsidR="000B23A7" w:rsidRPr="000B23A7">
        <w:rPr>
          <w:rFonts w:ascii="Times New Roman" w:eastAsia="Times New Roman" w:hAnsi="Times New Roman" w:cs="Times New Roman"/>
          <w:sz w:val="24"/>
        </w:rPr>
        <w:t xml:space="preserve">dwóch symulatorów dla </w:t>
      </w:r>
      <w:r w:rsidR="000B23A7" w:rsidRPr="000B23A7">
        <w:rPr>
          <w:rFonts w:ascii="Times New Roman" w:eastAsia="Times New Roman" w:hAnsi="Times New Roman" w:cs="Times New Roman"/>
          <w:bCs/>
          <w:sz w:val="24"/>
        </w:rPr>
        <w:t>Branżowego Centrum Umiejętności w Szczecinku – w dziedzinie transportu drogowego</w:t>
      </w:r>
      <w:bookmarkEnd w:id="0"/>
      <w:bookmarkEnd w:id="1"/>
      <w:r w:rsidR="00231907" w:rsidRPr="00A75E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</w:t>
      </w:r>
      <w:r w:rsidR="001F0D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podstawie art.</w:t>
      </w:r>
      <w:r w:rsidR="004D78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7 ust. 9 ustawy z</w:t>
      </w:r>
      <w:r w:rsidR="00930F8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dnia 13 kwietnia 2022 r. o szczególnych rozwiązaniach w</w:t>
      </w:r>
      <w:r w:rsidR="001F0DC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zakresie przeciwdziałania wspieraniu agresji na Ukrainę oraz służących ochronie bezpieczeństwa narodowego (t.j. Dz. U. z 202</w:t>
      </w:r>
      <w:r w:rsid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3B26D6">
        <w:rPr>
          <w:rFonts w:ascii="Times New Roman" w:hAnsi="Times New Roman" w:cs="Times New Roman"/>
          <w:sz w:val="24"/>
          <w:szCs w:val="24"/>
          <w:shd w:val="clear" w:color="auto" w:fill="FFFFFF"/>
        </w:rPr>
        <w:t>507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), oświadczam, że nie podlegam wykluczeniu z</w:t>
      </w:r>
      <w:r w:rsidR="000F741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>postępowania na podstawie art. 7 ust. 1 ww. ustawy, który brzmi następująco:</w:t>
      </w:r>
    </w:p>
    <w:p w14:paraId="6A260854" w14:textId="30B210A3" w:rsidR="00231907" w:rsidRP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9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„1. Z postępowania o udzielenie zamówienia publicznego </w:t>
      </w:r>
      <w:r w:rsidRPr="00231907">
        <w:rPr>
          <w:rFonts w:ascii="Times New Roman" w:hAnsi="Times New Roman" w:cs="Times New Roman"/>
          <w:sz w:val="24"/>
          <w:szCs w:val="24"/>
        </w:rPr>
        <w:t xml:space="preserve">lub konkursu prowadzonego na podstawie </w:t>
      </w:r>
      <w:hyperlink r:id="rId7" w:anchor="/document/18903829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ustawy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z dnia 11 września 2019 r. - Prawo zamówień publicznych wyklucza się:</w:t>
      </w:r>
    </w:p>
    <w:p w14:paraId="1E9F8284" w14:textId="2BD6D118" w:rsidR="00231907" w:rsidRP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907">
        <w:rPr>
          <w:rFonts w:ascii="Times New Roman" w:hAnsi="Times New Roman" w:cs="Times New Roman"/>
          <w:sz w:val="24"/>
          <w:szCs w:val="24"/>
        </w:rPr>
        <w:t>1) wykonawcę oraz uczestnika konkursu wymienionego w wykazach określonych w</w:t>
      </w:r>
      <w:r w:rsidR="001A0A4B">
        <w:rPr>
          <w:rFonts w:ascii="Times New Roman" w:hAnsi="Times New Roman" w:cs="Times New Roman"/>
          <w:sz w:val="24"/>
          <w:szCs w:val="24"/>
        </w:rPr>
        <w:t> </w:t>
      </w:r>
      <w:hyperlink r:id="rId8" w:anchor="/document/6760798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765/2006 i </w:t>
      </w:r>
      <w:hyperlink r:id="rId9" w:anchor="/document/6841086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269/2014 albo wpisanego na listę na podstawie decyzji w sprawie wpisu na listę rozstrzygającej o zastosowaniu środka, o którym mowa w art. 1 pkt 3;</w:t>
      </w:r>
    </w:p>
    <w:p w14:paraId="1745CD66" w14:textId="05D30080" w:rsidR="00231907" w:rsidRP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907">
        <w:rPr>
          <w:rFonts w:ascii="Times New Roman" w:hAnsi="Times New Roman" w:cs="Times New Roman"/>
          <w:sz w:val="24"/>
          <w:szCs w:val="24"/>
        </w:rPr>
        <w:t xml:space="preserve">2) wykonawcę oraz uczestnika konkursu, którego beneficjentem rzeczywistym w rozumieniu </w:t>
      </w:r>
      <w:hyperlink r:id="rId10" w:anchor="/document/18708093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ustawy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z dnia 1 marca 2018 r. o przeciwdziałaniu praniu pieniędzy oraz finansowaniu terroryzmu jest osoba wymieniona w</w:t>
      </w:r>
      <w:r w:rsidR="001A0A4B">
        <w:rPr>
          <w:rFonts w:ascii="Times New Roman" w:hAnsi="Times New Roman" w:cs="Times New Roman"/>
          <w:sz w:val="24"/>
          <w:szCs w:val="24"/>
        </w:rPr>
        <w:t> </w:t>
      </w:r>
      <w:r w:rsidRPr="00231907">
        <w:rPr>
          <w:rFonts w:ascii="Times New Roman" w:hAnsi="Times New Roman" w:cs="Times New Roman"/>
          <w:sz w:val="24"/>
          <w:szCs w:val="24"/>
        </w:rPr>
        <w:t xml:space="preserve">wykazach określonych w </w:t>
      </w:r>
      <w:hyperlink r:id="rId11" w:anchor="/document/6760798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765/2006 i</w:t>
      </w:r>
      <w:r w:rsidR="003B26D6">
        <w:rPr>
          <w:rFonts w:ascii="Times New Roman" w:hAnsi="Times New Roman" w:cs="Times New Roman"/>
          <w:sz w:val="24"/>
          <w:szCs w:val="24"/>
        </w:rPr>
        <w:t> </w:t>
      </w:r>
      <w:hyperlink r:id="rId12" w:anchor="/document/6841086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F0B3ADC" w14:textId="7DD7F127" w:rsidR="00231907" w:rsidRPr="00231907" w:rsidRDefault="00231907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907">
        <w:rPr>
          <w:rFonts w:ascii="Times New Roman" w:hAnsi="Times New Roman" w:cs="Times New Roman"/>
          <w:sz w:val="24"/>
          <w:szCs w:val="24"/>
        </w:rPr>
        <w:t xml:space="preserve">3) wykonawcę oraz uczestnika konkursu, którego jednostką dominującą w rozumieniu </w:t>
      </w:r>
      <w:hyperlink r:id="rId13" w:anchor="/document/16796295?unitId=art(3)ust(1)pkt(37)&amp;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 ust. 1 pkt 37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ustawy z dnia 29 września 1994 r. o jest podmiot wymieniony w wykazach określonych w</w:t>
      </w:r>
      <w:r w:rsidR="001A0A4B">
        <w:rPr>
          <w:rFonts w:ascii="Times New Roman" w:hAnsi="Times New Roman" w:cs="Times New Roman"/>
          <w:sz w:val="24"/>
          <w:szCs w:val="24"/>
        </w:rPr>
        <w:t> </w:t>
      </w:r>
      <w:hyperlink r:id="rId14" w:anchor="/document/6760798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765/2006 i </w:t>
      </w:r>
      <w:hyperlink r:id="rId15" w:anchor="/document/68410867?cm=DOCUMENT" w:history="1">
        <w:r w:rsidRPr="0023190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rozporządzeniu</w:t>
        </w:r>
      </w:hyperlink>
      <w:r w:rsidRPr="00231907">
        <w:rPr>
          <w:rFonts w:ascii="Times New Roman" w:hAnsi="Times New Roman" w:cs="Times New Roman"/>
          <w:sz w:val="24"/>
          <w:szCs w:val="24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</w:t>
      </w:r>
      <w:r w:rsidR="001A0A4B">
        <w:rPr>
          <w:rFonts w:ascii="Times New Roman" w:hAnsi="Times New Roman" w:cs="Times New Roman"/>
          <w:sz w:val="24"/>
          <w:szCs w:val="24"/>
        </w:rPr>
        <w:t> </w:t>
      </w:r>
      <w:r w:rsidRPr="00231907">
        <w:rPr>
          <w:rFonts w:ascii="Times New Roman" w:hAnsi="Times New Roman" w:cs="Times New Roman"/>
          <w:sz w:val="24"/>
          <w:szCs w:val="24"/>
        </w:rPr>
        <w:t>art.</w:t>
      </w:r>
      <w:r w:rsidR="001A0A4B">
        <w:rPr>
          <w:rFonts w:ascii="Times New Roman" w:hAnsi="Times New Roman" w:cs="Times New Roman"/>
          <w:sz w:val="24"/>
          <w:szCs w:val="24"/>
        </w:rPr>
        <w:t> </w:t>
      </w:r>
      <w:r w:rsidRPr="00231907">
        <w:rPr>
          <w:rFonts w:ascii="Times New Roman" w:hAnsi="Times New Roman" w:cs="Times New Roman"/>
          <w:sz w:val="24"/>
          <w:szCs w:val="24"/>
        </w:rPr>
        <w:t>1 pkt 3.”</w:t>
      </w:r>
    </w:p>
    <w:p w14:paraId="2F60504E" w14:textId="77777777" w:rsidR="003B60D8" w:rsidRDefault="003B60D8" w:rsidP="001A0A4B">
      <w:pPr>
        <w:spacing w:line="276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4A62E407" w14:textId="77777777" w:rsidR="003B60D8" w:rsidRDefault="003B60D8" w:rsidP="001A0A4B">
      <w:pPr>
        <w:spacing w:line="276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3B9B8A6" w14:textId="6A651417" w:rsidR="00231907" w:rsidRDefault="003B60D8" w:rsidP="001A0A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577A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B23A7">
        <w:rPr>
          <w:rFonts w:ascii="Times New Roman" w:hAnsi="Times New Roman" w:cs="Times New Roman"/>
          <w:sz w:val="24"/>
          <w:szCs w:val="24"/>
        </w:rPr>
        <w:t>6</w:t>
      </w:r>
      <w:r w:rsidR="00F57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577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190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DC3011E" w14:textId="38CC75A4" w:rsidR="00231907" w:rsidRPr="003B60D8" w:rsidRDefault="00231907" w:rsidP="001A0A4B">
      <w:pPr>
        <w:spacing w:line="276" w:lineRule="auto"/>
        <w:ind w:firstLine="510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7A7" w:rsidRPr="00F577A7">
        <w:rPr>
          <w:rFonts w:ascii="Times New Roman" w:hAnsi="Times New Roman" w:cs="Times New Roman"/>
          <w:i/>
          <w:iCs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60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60D8">
        <w:rPr>
          <w:rFonts w:ascii="Times New Roman" w:hAnsi="Times New Roman" w:cs="Times New Roman"/>
          <w:i/>
          <w:iCs/>
        </w:rPr>
        <w:t>Podpis Wykonawcy</w:t>
      </w:r>
    </w:p>
    <w:sectPr w:rsidR="00231907" w:rsidRPr="003B60D8" w:rsidSect="00417E2C">
      <w:headerReference w:type="default" r:id="rId16"/>
      <w:footerReference w:type="default" r:id="rId17"/>
      <w:pgSz w:w="11906" w:h="16838"/>
      <w:pgMar w:top="1134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CC26" w14:textId="77777777" w:rsidR="001C2973" w:rsidRDefault="001C2973" w:rsidP="00417E2C">
      <w:r>
        <w:separator/>
      </w:r>
    </w:p>
  </w:endnote>
  <w:endnote w:type="continuationSeparator" w:id="0">
    <w:p w14:paraId="4756FB87" w14:textId="77777777" w:rsidR="001C2973" w:rsidRDefault="001C2973" w:rsidP="0041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99BC" w14:textId="6C5B5D3A" w:rsidR="00417E2C" w:rsidRDefault="00417E2C" w:rsidP="00417E2C">
    <w:pPr>
      <w:pStyle w:val="Stopka"/>
      <w:jc w:val="both"/>
    </w:pPr>
    <w:r w:rsidRPr="00344DFD">
      <w:rPr>
        <w:rFonts w:ascii="Times New Roman" w:hAnsi="Times New Roman" w:cs="Times New Roman"/>
        <w:i/>
        <w:color w:val="000000"/>
        <w:sz w:val="16"/>
        <w:szCs w:val="16"/>
      </w:rPr>
      <w:t>Projekt „</w:t>
    </w:r>
    <w:r w:rsidRPr="00344DFD">
      <w:rPr>
        <w:rFonts w:ascii="Times New Roman" w:hAnsi="Times New Roman" w:cs="Times New Roman"/>
        <w:b/>
        <w:i/>
        <w:sz w:val="16"/>
        <w:szCs w:val="16"/>
      </w:rPr>
      <w:t>Branżowe Centrum Umiejętności w Szczecinku - w dziedzinie transportu drogowego</w:t>
    </w:r>
    <w:r w:rsidRPr="00344DFD">
      <w:rPr>
        <w:rFonts w:ascii="Times New Roman" w:hAnsi="Times New Roman" w:cs="Times New Roman"/>
        <w:i/>
        <w:sz w:val="16"/>
        <w:szCs w:val="16"/>
      </w:rPr>
      <w:t xml:space="preserve">”, </w:t>
    </w:r>
    <w:bookmarkStart w:id="2" w:name="_Hlk202519663"/>
    <w:bookmarkStart w:id="3" w:name="_Hlk202519664"/>
    <w:bookmarkStart w:id="4" w:name="_Hlk202519665"/>
    <w:bookmarkStart w:id="5" w:name="_Hlk202519666"/>
    <w:r w:rsidRPr="00344DFD">
      <w:rPr>
        <w:rFonts w:ascii="Times New Roman" w:hAnsi="Times New Roman" w:cs="Times New Roman"/>
        <w:i/>
        <w:sz w:val="16"/>
        <w:szCs w:val="16"/>
      </w:rPr>
      <w:t>realizowany w ramach Krajowego Planu Odbudowy i Zwiększania Odporności, w Komponencie A „Odporność i konkurencyjność gospodarki", jako inwestycja A3.1.1 „Wsparcie rozwoju nowoczesnego kształcenia zawodowego, szkolnictwa wyższego oraz uczenia się przez całe życie" – konkurs „Utworzenie i wsparcie funkcjonowania 120 branżowych centrów umiejętności (BCU), realizujących koncepcję centrów doskonałości zawodowej (CoVEs)” – konkurs uzupełniający</w:t>
    </w:r>
    <w:bookmarkEnd w:id="2"/>
    <w:bookmarkEnd w:id="3"/>
    <w:bookmarkEnd w:id="4"/>
    <w:bookmarkEnd w:id="5"/>
    <w:r w:rsidRPr="00344DFD">
      <w:rPr>
        <w:rFonts w:ascii="Times New Roman" w:hAnsi="Times New Roman" w:cs="Times New Roman"/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D9D2" w14:textId="77777777" w:rsidR="001C2973" w:rsidRDefault="001C2973" w:rsidP="00417E2C">
      <w:r>
        <w:separator/>
      </w:r>
    </w:p>
  </w:footnote>
  <w:footnote w:type="continuationSeparator" w:id="0">
    <w:p w14:paraId="559E171F" w14:textId="77777777" w:rsidR="001C2973" w:rsidRDefault="001C2973" w:rsidP="0041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C8F0" w14:textId="472F4A71" w:rsidR="00417E2C" w:rsidRDefault="00417E2C">
    <w:pPr>
      <w:pStyle w:val="Nagwek"/>
    </w:pPr>
    <w:r>
      <w:rPr>
        <w:noProof/>
      </w:rPr>
      <w:drawing>
        <wp:inline distT="0" distB="0" distL="0" distR="0" wp14:anchorId="7C47A963" wp14:editId="79323C3D">
          <wp:extent cx="5760720" cy="708271"/>
          <wp:effectExtent l="0" t="0" r="0" b="0"/>
          <wp:docPr id="1419359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E7F"/>
    <w:multiLevelType w:val="multilevel"/>
    <w:tmpl w:val="3A785B62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rebuchet MS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ascii="Times New Roman" w:eastAsia="Trebuchet MS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ascii="Trebuchet MS" w:eastAsia="Trebuchet MS" w:hAnsi="Trebuchet MS"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ascii="Trebuchet MS" w:eastAsia="Trebuchet MS" w:hAnsi="Trebuchet MS"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ascii="Trebuchet MS" w:eastAsia="Trebuchet MS" w:hAnsi="Trebuchet MS"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ascii="Trebuchet MS" w:eastAsia="Trebuchet MS" w:hAnsi="Trebuchet MS"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ascii="Trebuchet MS" w:eastAsia="Trebuchet MS" w:hAnsi="Trebuchet MS"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ascii="Trebuchet MS" w:eastAsia="Trebuchet MS" w:hAnsi="Trebuchet MS"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ascii="Trebuchet MS" w:eastAsia="Trebuchet MS" w:hAnsi="Trebuchet MS" w:hint="default"/>
      </w:rPr>
    </w:lvl>
  </w:abstractNum>
  <w:abstractNum w:abstractNumId="1" w15:restartNumberingAfterBreak="0">
    <w:nsid w:val="52A4154F"/>
    <w:multiLevelType w:val="hybridMultilevel"/>
    <w:tmpl w:val="C4A8E4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/>
      </w:r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106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26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3B"/>
    <w:rsid w:val="00015089"/>
    <w:rsid w:val="000B23A7"/>
    <w:rsid w:val="000D05C9"/>
    <w:rsid w:val="000F741E"/>
    <w:rsid w:val="00155E33"/>
    <w:rsid w:val="0018539C"/>
    <w:rsid w:val="001A0A4B"/>
    <w:rsid w:val="001C1D75"/>
    <w:rsid w:val="001C2973"/>
    <w:rsid w:val="001F0DC8"/>
    <w:rsid w:val="00231907"/>
    <w:rsid w:val="00266E57"/>
    <w:rsid w:val="00295444"/>
    <w:rsid w:val="002B08CA"/>
    <w:rsid w:val="002B7BAB"/>
    <w:rsid w:val="003460A4"/>
    <w:rsid w:val="003A089D"/>
    <w:rsid w:val="003B26D6"/>
    <w:rsid w:val="003B60D8"/>
    <w:rsid w:val="00417E2C"/>
    <w:rsid w:val="004C331F"/>
    <w:rsid w:val="004C7227"/>
    <w:rsid w:val="004D1B2F"/>
    <w:rsid w:val="004D7842"/>
    <w:rsid w:val="004E425F"/>
    <w:rsid w:val="005052E3"/>
    <w:rsid w:val="005552B3"/>
    <w:rsid w:val="00652EE1"/>
    <w:rsid w:val="00673552"/>
    <w:rsid w:val="006A7611"/>
    <w:rsid w:val="006E0267"/>
    <w:rsid w:val="00726ED2"/>
    <w:rsid w:val="00916113"/>
    <w:rsid w:val="00930F8D"/>
    <w:rsid w:val="00973EBE"/>
    <w:rsid w:val="009E0069"/>
    <w:rsid w:val="009E6F2C"/>
    <w:rsid w:val="009F5A4C"/>
    <w:rsid w:val="00A03708"/>
    <w:rsid w:val="00A75EF2"/>
    <w:rsid w:val="00AC4B3B"/>
    <w:rsid w:val="00AF6876"/>
    <w:rsid w:val="00C56271"/>
    <w:rsid w:val="00C6675A"/>
    <w:rsid w:val="00C73B42"/>
    <w:rsid w:val="00C84A0C"/>
    <w:rsid w:val="00CC6CDB"/>
    <w:rsid w:val="00D73326"/>
    <w:rsid w:val="00DD09E3"/>
    <w:rsid w:val="00E65E10"/>
    <w:rsid w:val="00F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4B33"/>
  <w15:chartTrackingRefBased/>
  <w15:docId w15:val="{B2740F08-C197-4420-9AAD-51D52939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90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1907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23190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1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E2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E2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5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1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1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Paciorek</dc:creator>
  <cp:keywords/>
  <dc:description/>
  <cp:lastModifiedBy>Anna Salamon</cp:lastModifiedBy>
  <cp:revision>25</cp:revision>
  <dcterms:created xsi:type="dcterms:W3CDTF">2023-06-26T12:43:00Z</dcterms:created>
  <dcterms:modified xsi:type="dcterms:W3CDTF">2026-01-22T10:17:00Z</dcterms:modified>
</cp:coreProperties>
</file>